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2D081" w14:textId="77777777" w:rsidR="00FD3FF4" w:rsidRDefault="00FD3FF4" w:rsidP="00FD3FF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Město Roudnice nad Labem</w:t>
      </w:r>
    </w:p>
    <w:p w14:paraId="78A5D999" w14:textId="77777777" w:rsidR="00FD3FF4" w:rsidRDefault="00FD3FF4" w:rsidP="00FD3FF4">
      <w:pPr>
        <w:jc w:val="center"/>
      </w:pPr>
      <w:r>
        <w:t>Stavební úřad, státní památková péče</w:t>
      </w:r>
    </w:p>
    <w:p w14:paraId="0D99C2A3" w14:textId="77777777" w:rsidR="00FD3FF4" w:rsidRDefault="00FD3FF4" w:rsidP="00FD3FF4">
      <w:pPr>
        <w:jc w:val="center"/>
      </w:pPr>
    </w:p>
    <w:p w14:paraId="5ECCAB06" w14:textId="2866E6C1" w:rsidR="00FD3FF4" w:rsidRDefault="00FD3FF4" w:rsidP="00FD3FF4"/>
    <w:p w14:paraId="0EAF4DA9" w14:textId="77777777" w:rsidR="007D2B16" w:rsidRDefault="007D2B16" w:rsidP="00FD3FF4"/>
    <w:p w14:paraId="6CC9EDC7" w14:textId="77777777" w:rsidR="00FD3FF4" w:rsidRDefault="00FD3FF4" w:rsidP="00FD3FF4">
      <w:r>
        <w:rPr>
          <w:b/>
          <w:u w:val="single"/>
        </w:rPr>
        <w:t>Předkladatel:</w:t>
      </w:r>
      <w:r>
        <w:t xml:space="preserve"> Mgr. Jiří Řezníček, místostarosta </w:t>
      </w:r>
    </w:p>
    <w:p w14:paraId="19B3DB04" w14:textId="7643142C" w:rsidR="00FD3FF4" w:rsidRDefault="00FD3FF4" w:rsidP="00FD3FF4"/>
    <w:p w14:paraId="0669DCA4" w14:textId="77777777" w:rsidR="007D2B16" w:rsidRDefault="007D2B16" w:rsidP="00FD3FF4"/>
    <w:p w14:paraId="23E5D556" w14:textId="43B49240" w:rsidR="00FD3FF4" w:rsidRDefault="00FD3FF4" w:rsidP="00FD3FF4">
      <w:proofErr w:type="gramStart"/>
      <w:r>
        <w:rPr>
          <w:b/>
          <w:u w:val="single"/>
        </w:rPr>
        <w:t>Zpracovatel:</w:t>
      </w:r>
      <w:r>
        <w:rPr>
          <w:b/>
        </w:rPr>
        <w:t xml:space="preserve">  </w:t>
      </w:r>
      <w:r>
        <w:t>Patrik</w:t>
      </w:r>
      <w:proofErr w:type="gramEnd"/>
      <w:r>
        <w:t xml:space="preserve"> Kunt</w:t>
      </w:r>
    </w:p>
    <w:p w14:paraId="43361683" w14:textId="77777777" w:rsidR="00FD3FF4" w:rsidRDefault="00FD3FF4" w:rsidP="00FD3FF4"/>
    <w:p w14:paraId="0D0A8A5E" w14:textId="77777777" w:rsidR="00FD3FF4" w:rsidRDefault="00FD3FF4" w:rsidP="00FD3FF4">
      <w:pPr>
        <w:rPr>
          <w:b/>
          <w:u w:val="single"/>
        </w:rPr>
      </w:pPr>
    </w:p>
    <w:p w14:paraId="686AE567" w14:textId="77777777" w:rsidR="00FD3FF4" w:rsidRDefault="00FD3FF4" w:rsidP="00FD3FF4">
      <w:pPr>
        <w:rPr>
          <w:b/>
        </w:rPr>
      </w:pPr>
      <w:r>
        <w:rPr>
          <w:b/>
          <w:u w:val="single"/>
        </w:rPr>
        <w:t xml:space="preserve">Předmět </w:t>
      </w:r>
      <w:proofErr w:type="gramStart"/>
      <w:r>
        <w:rPr>
          <w:b/>
          <w:u w:val="single"/>
        </w:rPr>
        <w:t>jednání:</w:t>
      </w:r>
      <w:r>
        <w:rPr>
          <w:b/>
        </w:rPr>
        <w:t xml:space="preserve">  </w:t>
      </w:r>
      <w:r>
        <w:t>Rozdělení</w:t>
      </w:r>
      <w:proofErr w:type="gramEnd"/>
      <w:r>
        <w:t xml:space="preserve"> finančního příspěvku z Ministerstva kultury České republiky na </w:t>
      </w:r>
    </w:p>
    <w:p w14:paraId="67EF9587" w14:textId="77777777" w:rsidR="00FD3FF4" w:rsidRDefault="00FD3FF4" w:rsidP="00FD3FF4">
      <w:r>
        <w:t xml:space="preserve">                                památkově chráněné objekty na území městské památkové zóny Roudnice </w:t>
      </w:r>
    </w:p>
    <w:p w14:paraId="6D485892" w14:textId="26422E69" w:rsidR="00FD3FF4" w:rsidRDefault="00FD3FF4" w:rsidP="00FD3FF4">
      <w:r>
        <w:t xml:space="preserve">                                nad Labem pro rok 2022</w:t>
      </w:r>
    </w:p>
    <w:p w14:paraId="0B7AD4E6" w14:textId="67E453A5" w:rsidR="00FD3FF4" w:rsidRDefault="00FD3FF4" w:rsidP="00FD3FF4"/>
    <w:p w14:paraId="3D69BE4D" w14:textId="77777777" w:rsidR="007D2B16" w:rsidRDefault="007D2B16" w:rsidP="00FD3FF4"/>
    <w:p w14:paraId="024638C6" w14:textId="70CD3121" w:rsidR="00FD3FF4" w:rsidRDefault="00FD3FF4" w:rsidP="00FD3FF4">
      <w:r>
        <w:rPr>
          <w:b/>
          <w:u w:val="single"/>
        </w:rPr>
        <w:t xml:space="preserve">Do jednání ZM dne: </w:t>
      </w:r>
      <w:r>
        <w:t xml:space="preserve"> </w:t>
      </w:r>
      <w:r w:rsidR="00C124CD">
        <w:t>13.4.2022</w:t>
      </w:r>
    </w:p>
    <w:p w14:paraId="5AFCC6C4" w14:textId="77777777" w:rsidR="00FD3FF4" w:rsidRDefault="00FD3FF4" w:rsidP="00FD3FF4">
      <w:pPr>
        <w:rPr>
          <w:b/>
          <w:u w:val="single"/>
        </w:rPr>
      </w:pPr>
    </w:p>
    <w:p w14:paraId="2E6227F2" w14:textId="77777777" w:rsidR="00FD3FF4" w:rsidRDefault="00FD3FF4" w:rsidP="00E8539C">
      <w:pPr>
        <w:spacing w:before="120"/>
      </w:pPr>
      <w:r>
        <w:rPr>
          <w:b/>
          <w:u w:val="single"/>
        </w:rPr>
        <w:t>Důvodová zpráva:</w:t>
      </w:r>
    </w:p>
    <w:p w14:paraId="06A3381F" w14:textId="543A2592" w:rsidR="00FD3FF4" w:rsidRDefault="00FD3FF4" w:rsidP="00E8539C">
      <w:pPr>
        <w:spacing w:before="120"/>
        <w:jc w:val="both"/>
      </w:pPr>
      <w:r>
        <w:t xml:space="preserve">Dopisem Ministerstva kultury České republiky jsme byli informováni, že výše finančního příspěvku pro letošní rok činí </w:t>
      </w:r>
      <w:r>
        <w:rPr>
          <w:b/>
          <w:bCs/>
        </w:rPr>
        <w:t>400</w:t>
      </w:r>
      <w:r>
        <w:rPr>
          <w:b/>
        </w:rPr>
        <w:t xml:space="preserve"> tis.</w:t>
      </w:r>
      <w:r>
        <w:t xml:space="preserve"> </w:t>
      </w:r>
      <w:r>
        <w:rPr>
          <w:b/>
        </w:rPr>
        <w:t>Kč</w:t>
      </w:r>
      <w:r>
        <w:t xml:space="preserve"> na opravy památkově chráněných objektů v MPZ Roudnice nad Labem. </w:t>
      </w:r>
    </w:p>
    <w:p w14:paraId="3EACC27F" w14:textId="43047C33" w:rsidR="00FD3FF4" w:rsidRDefault="00FD3FF4" w:rsidP="00E8539C">
      <w:pPr>
        <w:spacing w:before="120"/>
        <w:jc w:val="both"/>
      </w:pPr>
      <w:r>
        <w:t xml:space="preserve">Se členy pracovní skupiny při Městské památkové zóně Roudnice </w:t>
      </w:r>
      <w:proofErr w:type="spellStart"/>
      <w:r>
        <w:t>n.L.</w:t>
      </w:r>
      <w:proofErr w:type="spellEnd"/>
      <w:r>
        <w:t xml:space="preserve"> byly projednány všechny akce, na které byly podány žádosti pro rok 2022, uvedené v Anketním dotazníku s tím, že je u nich uvažováno o opravách. Pro rok 2022 byly odsouhlaseny 3 objekty</w:t>
      </w:r>
      <w:r w:rsidR="0017324B">
        <w:t>:</w:t>
      </w:r>
    </w:p>
    <w:p w14:paraId="0660855F" w14:textId="77777777" w:rsidR="0017324B" w:rsidRDefault="0017324B" w:rsidP="00E8539C">
      <w:pPr>
        <w:pStyle w:val="Odstavecseseznamem"/>
        <w:numPr>
          <w:ilvl w:val="0"/>
          <w:numId w:val="1"/>
        </w:numPr>
        <w:spacing w:before="120"/>
      </w:pPr>
      <w:r>
        <w:t xml:space="preserve">Měšťanský dům č.p. 56, Husovo </w:t>
      </w:r>
      <w:proofErr w:type="gramStart"/>
      <w:r>
        <w:t>náměstí - výměna</w:t>
      </w:r>
      <w:proofErr w:type="gramEnd"/>
      <w:r>
        <w:t xml:space="preserve"> střešní krytiny, latí, žlabů a oplechování. Vlastnictví soukromá osoba.</w:t>
      </w:r>
    </w:p>
    <w:p w14:paraId="3FE947F5" w14:textId="77777777" w:rsidR="0017324B" w:rsidRDefault="0017324B" w:rsidP="00E8539C">
      <w:pPr>
        <w:pStyle w:val="Odstavecseseznamem"/>
        <w:numPr>
          <w:ilvl w:val="0"/>
          <w:numId w:val="1"/>
        </w:numPr>
        <w:spacing w:before="120"/>
      </w:pPr>
      <w:r>
        <w:t xml:space="preserve">Městské </w:t>
      </w:r>
      <w:proofErr w:type="gramStart"/>
      <w:r>
        <w:t>opevnění - hláska</w:t>
      </w:r>
      <w:proofErr w:type="gramEnd"/>
      <w:r>
        <w:t xml:space="preserve">, Roudnice nad Labem čp. 59, </w:t>
      </w:r>
      <w:proofErr w:type="spellStart"/>
      <w:r>
        <w:t>parc.č</w:t>
      </w:r>
      <w:proofErr w:type="spellEnd"/>
      <w:r>
        <w:t>. 128 - výměna poškozených částí červotočem (schodiště, zábradlí, ochoz). Vlastnictví Město Roudnice nad Labem.</w:t>
      </w:r>
    </w:p>
    <w:p w14:paraId="1E1D8C77" w14:textId="306160CB" w:rsidR="0017324B" w:rsidRDefault="0017324B" w:rsidP="00E8539C">
      <w:pPr>
        <w:pStyle w:val="Odstavecseseznamem"/>
        <w:numPr>
          <w:ilvl w:val="0"/>
          <w:numId w:val="1"/>
        </w:numPr>
        <w:spacing w:before="120"/>
      </w:pPr>
      <w:r>
        <w:t xml:space="preserve">Měšťanský dům č.p. 900, Libušina </w:t>
      </w:r>
      <w:proofErr w:type="gramStart"/>
      <w:r>
        <w:t>ulice - výměna</w:t>
      </w:r>
      <w:proofErr w:type="gramEnd"/>
      <w:r>
        <w:t xml:space="preserve"> střešní krytiny, latí, žlabů a oplechování. Vlastnictví soukromá osoba. </w:t>
      </w:r>
    </w:p>
    <w:p w14:paraId="04AE55B0" w14:textId="77777777" w:rsidR="00FD3FF4" w:rsidRDefault="00FD3FF4" w:rsidP="00FD3FF4">
      <w:pPr>
        <w:jc w:val="both"/>
      </w:pPr>
      <w:r>
        <w:t xml:space="preserve"> </w:t>
      </w:r>
    </w:p>
    <w:p w14:paraId="2F19E25B" w14:textId="21CF1A2C" w:rsidR="00FD3FF4" w:rsidRDefault="00FD3FF4" w:rsidP="00FD3FF4">
      <w:pPr>
        <w:jc w:val="both"/>
      </w:pPr>
      <w:r>
        <w:t xml:space="preserve">Podmínkou pro poskytnutí finančního příspěvku z Ministerstva kultury České republiky na opravy památkově chráněných objektů je příspěvek Města ve výši 10 % z celkových cen díla u každého objektů. </w:t>
      </w:r>
    </w:p>
    <w:p w14:paraId="0F0D975A" w14:textId="22CB084A" w:rsidR="00FD3FF4" w:rsidRDefault="00FD3FF4" w:rsidP="00FD3FF4">
      <w:pPr>
        <w:jc w:val="both"/>
      </w:pPr>
    </w:p>
    <w:p w14:paraId="6209CFBB" w14:textId="2D731266" w:rsidR="00E8539C" w:rsidRDefault="00E8539C" w:rsidP="00FD3FF4">
      <w:pPr>
        <w:jc w:val="both"/>
      </w:pPr>
    </w:p>
    <w:p w14:paraId="3295A840" w14:textId="326466E2" w:rsidR="00E8539C" w:rsidRDefault="00E8539C" w:rsidP="00FD3FF4">
      <w:pPr>
        <w:jc w:val="both"/>
      </w:pPr>
    </w:p>
    <w:p w14:paraId="50CBB874" w14:textId="32701781" w:rsidR="00E8539C" w:rsidRDefault="00E8539C" w:rsidP="00FD3FF4">
      <w:pPr>
        <w:jc w:val="both"/>
      </w:pPr>
    </w:p>
    <w:p w14:paraId="11426FC8" w14:textId="3CC6FCCF" w:rsidR="00E8539C" w:rsidRDefault="00E8539C" w:rsidP="00FD3FF4">
      <w:pPr>
        <w:jc w:val="both"/>
      </w:pPr>
    </w:p>
    <w:p w14:paraId="38DD7109" w14:textId="224625F6" w:rsidR="00E8539C" w:rsidRDefault="00E8539C" w:rsidP="00FD3FF4">
      <w:pPr>
        <w:jc w:val="both"/>
      </w:pPr>
    </w:p>
    <w:p w14:paraId="782B10FA" w14:textId="27373305" w:rsidR="00E8539C" w:rsidRDefault="00E8539C" w:rsidP="00FD3FF4">
      <w:pPr>
        <w:jc w:val="both"/>
      </w:pPr>
    </w:p>
    <w:p w14:paraId="0BAD0563" w14:textId="07B44DC8" w:rsidR="00E8539C" w:rsidRDefault="00E8539C" w:rsidP="00FD3FF4">
      <w:pPr>
        <w:jc w:val="both"/>
      </w:pPr>
    </w:p>
    <w:p w14:paraId="2B18A895" w14:textId="6C081512" w:rsidR="00E8539C" w:rsidRDefault="00E8539C" w:rsidP="00FD3FF4">
      <w:pPr>
        <w:jc w:val="both"/>
      </w:pPr>
    </w:p>
    <w:p w14:paraId="0D1D558B" w14:textId="39676EAB" w:rsidR="00E8539C" w:rsidRDefault="00E8539C" w:rsidP="00FD3FF4">
      <w:pPr>
        <w:jc w:val="both"/>
      </w:pPr>
    </w:p>
    <w:p w14:paraId="0D3E60E2" w14:textId="2D1769DC" w:rsidR="00E8539C" w:rsidRDefault="00E8539C" w:rsidP="00FD3FF4">
      <w:pPr>
        <w:jc w:val="both"/>
      </w:pPr>
    </w:p>
    <w:p w14:paraId="7644F9C1" w14:textId="77777777" w:rsidR="00E8539C" w:rsidRDefault="00E8539C" w:rsidP="00FD3FF4">
      <w:pPr>
        <w:jc w:val="both"/>
      </w:pPr>
    </w:p>
    <w:p w14:paraId="17740674" w14:textId="77777777" w:rsidR="00FD3FF4" w:rsidRDefault="00FD3FF4" w:rsidP="00FD3FF4">
      <w:pPr>
        <w:jc w:val="both"/>
      </w:pPr>
      <w:r>
        <w:lastRenderedPageBreak/>
        <w:t>Celkové financování na opravy památek v Programu regenerace MPZ Roudnice nad Labem bude takto:</w:t>
      </w:r>
    </w:p>
    <w:p w14:paraId="592850CD" w14:textId="77777777" w:rsidR="00FD3FF4" w:rsidRDefault="00FD3FF4" w:rsidP="00FD3FF4">
      <w:pPr>
        <w:jc w:val="both"/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2105"/>
        <w:gridCol w:w="1016"/>
        <w:gridCol w:w="1163"/>
        <w:gridCol w:w="876"/>
        <w:gridCol w:w="1116"/>
      </w:tblGrid>
      <w:tr w:rsidR="00E8539C" w14:paraId="1BA84729" w14:textId="77777777" w:rsidTr="006B0830">
        <w:tc>
          <w:tcPr>
            <w:tcW w:w="2671" w:type="dxa"/>
            <w:shd w:val="clear" w:color="auto" w:fill="auto"/>
          </w:tcPr>
          <w:p w14:paraId="0BDE6C67" w14:textId="77777777" w:rsidR="00E8539C" w:rsidRDefault="00E8539C" w:rsidP="006B0830">
            <w:r>
              <w:t xml:space="preserve">Objekt </w:t>
            </w:r>
          </w:p>
        </w:tc>
        <w:tc>
          <w:tcPr>
            <w:tcW w:w="2116" w:type="dxa"/>
            <w:shd w:val="clear" w:color="auto" w:fill="auto"/>
          </w:tcPr>
          <w:p w14:paraId="6EF1505B" w14:textId="77777777" w:rsidR="00E8539C" w:rsidRDefault="00E8539C" w:rsidP="006B0830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3AA4A1F4" w14:textId="77777777" w:rsidR="00E8539C" w:rsidRDefault="00E8539C" w:rsidP="006B0830">
            <w:r>
              <w:t>Celková cena</w:t>
            </w:r>
          </w:p>
        </w:tc>
        <w:tc>
          <w:tcPr>
            <w:tcW w:w="0" w:type="auto"/>
            <w:shd w:val="clear" w:color="auto" w:fill="auto"/>
          </w:tcPr>
          <w:p w14:paraId="58E5E0E2" w14:textId="77777777" w:rsidR="00E8539C" w:rsidRDefault="00E8539C" w:rsidP="006B0830">
            <w:r>
              <w:t>Příspěvek MKČR</w:t>
            </w:r>
          </w:p>
        </w:tc>
        <w:tc>
          <w:tcPr>
            <w:tcW w:w="0" w:type="auto"/>
            <w:shd w:val="clear" w:color="auto" w:fill="auto"/>
          </w:tcPr>
          <w:p w14:paraId="05F136BD" w14:textId="77777777" w:rsidR="00E8539C" w:rsidRDefault="00E8539C" w:rsidP="006B0830">
            <w:r>
              <w:t>Podíl města 10 %</w:t>
            </w:r>
          </w:p>
        </w:tc>
        <w:tc>
          <w:tcPr>
            <w:tcW w:w="0" w:type="auto"/>
            <w:shd w:val="clear" w:color="auto" w:fill="auto"/>
          </w:tcPr>
          <w:p w14:paraId="11CDB513" w14:textId="77777777" w:rsidR="00E8539C" w:rsidRDefault="00E8539C" w:rsidP="006B0830">
            <w:r>
              <w:t xml:space="preserve"> Podíl vlastníka</w:t>
            </w:r>
          </w:p>
        </w:tc>
      </w:tr>
      <w:tr w:rsidR="00E8539C" w14:paraId="09103F1E" w14:textId="77777777" w:rsidTr="006B0830">
        <w:tc>
          <w:tcPr>
            <w:tcW w:w="2671" w:type="dxa"/>
            <w:shd w:val="clear" w:color="auto" w:fill="auto"/>
          </w:tcPr>
          <w:p w14:paraId="21BEBEA5" w14:textId="77777777" w:rsidR="00E8539C" w:rsidRDefault="00E8539C" w:rsidP="006B0830">
            <w:r>
              <w:t>Měšťanský dům č.p. 56, Husovo náměstí</w:t>
            </w:r>
          </w:p>
          <w:p w14:paraId="2DA4961C" w14:textId="77777777" w:rsidR="00E8539C" w:rsidRDefault="00E8539C" w:rsidP="006B0830"/>
        </w:tc>
        <w:tc>
          <w:tcPr>
            <w:tcW w:w="2116" w:type="dxa"/>
            <w:shd w:val="clear" w:color="auto" w:fill="auto"/>
          </w:tcPr>
          <w:p w14:paraId="1E1F85AB" w14:textId="77777777" w:rsidR="00E8539C" w:rsidRDefault="00E8539C" w:rsidP="006B0830">
            <w:r>
              <w:t>výměna střešní krytiny, latí, žlabů a oplechování</w:t>
            </w:r>
          </w:p>
          <w:p w14:paraId="3A57AE43" w14:textId="77777777" w:rsidR="00E8539C" w:rsidRDefault="00E8539C" w:rsidP="006B0830"/>
        </w:tc>
        <w:tc>
          <w:tcPr>
            <w:tcW w:w="1016" w:type="dxa"/>
            <w:shd w:val="clear" w:color="auto" w:fill="auto"/>
          </w:tcPr>
          <w:p w14:paraId="50C52292" w14:textId="73207E5B" w:rsidR="00E8539C" w:rsidRDefault="00E8539C" w:rsidP="006B0830">
            <w:r>
              <w:t>460.000</w:t>
            </w:r>
          </w:p>
          <w:p w14:paraId="35CC19E6" w14:textId="77777777" w:rsidR="00E8539C" w:rsidRDefault="00E8539C" w:rsidP="006B0830"/>
        </w:tc>
        <w:tc>
          <w:tcPr>
            <w:tcW w:w="0" w:type="auto"/>
            <w:shd w:val="clear" w:color="auto" w:fill="auto"/>
          </w:tcPr>
          <w:p w14:paraId="720A64BE" w14:textId="77777777" w:rsidR="00E8539C" w:rsidRDefault="00E8539C" w:rsidP="006B0830">
            <w:r>
              <w:t>112.500</w:t>
            </w:r>
          </w:p>
        </w:tc>
        <w:tc>
          <w:tcPr>
            <w:tcW w:w="0" w:type="auto"/>
            <w:shd w:val="clear" w:color="auto" w:fill="auto"/>
          </w:tcPr>
          <w:p w14:paraId="13C7C536" w14:textId="77777777" w:rsidR="00E8539C" w:rsidRDefault="00E8539C" w:rsidP="006B0830">
            <w:r>
              <w:t>46.000</w:t>
            </w:r>
          </w:p>
        </w:tc>
        <w:tc>
          <w:tcPr>
            <w:tcW w:w="0" w:type="auto"/>
            <w:shd w:val="clear" w:color="auto" w:fill="auto"/>
          </w:tcPr>
          <w:p w14:paraId="71E56994" w14:textId="62F7FAC1" w:rsidR="00E8539C" w:rsidRDefault="00E8539C" w:rsidP="006B0830">
            <w:r>
              <w:t>301.500</w:t>
            </w:r>
            <w:r w:rsidR="00C124CD">
              <w:t>*</w:t>
            </w:r>
          </w:p>
        </w:tc>
      </w:tr>
      <w:tr w:rsidR="00E8539C" w14:paraId="61353961" w14:textId="77777777" w:rsidTr="006B0830">
        <w:trPr>
          <w:trHeight w:val="1558"/>
        </w:trPr>
        <w:tc>
          <w:tcPr>
            <w:tcW w:w="2671" w:type="dxa"/>
            <w:shd w:val="clear" w:color="auto" w:fill="auto"/>
          </w:tcPr>
          <w:p w14:paraId="4F520830" w14:textId="77777777" w:rsidR="00E8539C" w:rsidRDefault="00E8539C" w:rsidP="006B0830">
            <w:r>
              <w:t xml:space="preserve">Městské </w:t>
            </w:r>
            <w:proofErr w:type="gramStart"/>
            <w:r>
              <w:t>opevnění- hláska</w:t>
            </w:r>
            <w:proofErr w:type="gramEnd"/>
            <w:r>
              <w:t xml:space="preserve">, Roudnice nad Labem čp. 59, </w:t>
            </w:r>
            <w:proofErr w:type="spellStart"/>
            <w:r>
              <w:t>parc.č</w:t>
            </w:r>
            <w:proofErr w:type="spellEnd"/>
            <w:r>
              <w:t>. 128</w:t>
            </w:r>
          </w:p>
          <w:p w14:paraId="1910EC50" w14:textId="77777777" w:rsidR="00E8539C" w:rsidRDefault="00E8539C" w:rsidP="006B0830"/>
        </w:tc>
        <w:tc>
          <w:tcPr>
            <w:tcW w:w="2116" w:type="dxa"/>
            <w:shd w:val="clear" w:color="auto" w:fill="auto"/>
          </w:tcPr>
          <w:p w14:paraId="3946687E" w14:textId="77777777" w:rsidR="00E8539C" w:rsidRDefault="00E8539C" w:rsidP="006B0830">
            <w:r>
              <w:t xml:space="preserve">výměna poškozených částí červotočem </w:t>
            </w:r>
            <w:proofErr w:type="gramStart"/>
            <w:r>
              <w:t>( schodiště</w:t>
            </w:r>
            <w:proofErr w:type="gramEnd"/>
            <w:r>
              <w:t>, zábradlí, ochoz)</w:t>
            </w:r>
          </w:p>
          <w:p w14:paraId="5D2382C9" w14:textId="77777777" w:rsidR="00E8539C" w:rsidRDefault="00E8539C" w:rsidP="006B0830"/>
        </w:tc>
        <w:tc>
          <w:tcPr>
            <w:tcW w:w="1016" w:type="dxa"/>
            <w:shd w:val="clear" w:color="auto" w:fill="auto"/>
          </w:tcPr>
          <w:p w14:paraId="365D5121" w14:textId="409C50E9" w:rsidR="00E8539C" w:rsidRDefault="00E8539C" w:rsidP="006B0830">
            <w:r>
              <w:t>350.000</w:t>
            </w:r>
          </w:p>
        </w:tc>
        <w:tc>
          <w:tcPr>
            <w:tcW w:w="0" w:type="auto"/>
            <w:shd w:val="clear" w:color="auto" w:fill="auto"/>
          </w:tcPr>
          <w:p w14:paraId="34FE3F59" w14:textId="77777777" w:rsidR="00E8539C" w:rsidRDefault="00E8539C" w:rsidP="006B0830">
            <w:r>
              <w:t>175.000</w:t>
            </w:r>
          </w:p>
        </w:tc>
        <w:tc>
          <w:tcPr>
            <w:tcW w:w="0" w:type="auto"/>
            <w:shd w:val="clear" w:color="auto" w:fill="auto"/>
          </w:tcPr>
          <w:p w14:paraId="18D10370" w14:textId="77777777" w:rsidR="00E8539C" w:rsidRDefault="00E8539C" w:rsidP="006B0830"/>
        </w:tc>
        <w:tc>
          <w:tcPr>
            <w:tcW w:w="0" w:type="auto"/>
            <w:shd w:val="clear" w:color="auto" w:fill="auto"/>
          </w:tcPr>
          <w:p w14:paraId="257DABD1" w14:textId="5E5BA3CA" w:rsidR="00E8539C" w:rsidRDefault="00E8539C" w:rsidP="006B0830">
            <w:r>
              <w:t>175.000</w:t>
            </w:r>
            <w:r w:rsidR="00C124CD">
              <w:t>*</w:t>
            </w:r>
          </w:p>
        </w:tc>
      </w:tr>
      <w:tr w:rsidR="00E8539C" w14:paraId="052D1567" w14:textId="77777777" w:rsidTr="006B0830">
        <w:tc>
          <w:tcPr>
            <w:tcW w:w="2671" w:type="dxa"/>
            <w:shd w:val="clear" w:color="auto" w:fill="auto"/>
          </w:tcPr>
          <w:p w14:paraId="51E730E1" w14:textId="77777777" w:rsidR="00E8539C" w:rsidRDefault="00E8539C" w:rsidP="006B0830">
            <w:r>
              <w:t>Měšťanský dům č.p. 900, Libušina ulice</w:t>
            </w:r>
          </w:p>
        </w:tc>
        <w:tc>
          <w:tcPr>
            <w:tcW w:w="2116" w:type="dxa"/>
            <w:shd w:val="clear" w:color="auto" w:fill="auto"/>
          </w:tcPr>
          <w:p w14:paraId="2D4AFE22" w14:textId="77777777" w:rsidR="00E8539C" w:rsidRDefault="00E8539C" w:rsidP="006B0830">
            <w:r>
              <w:t>výměna střešní krytiny, latí, žlabů a oplechování.</w:t>
            </w:r>
          </w:p>
        </w:tc>
        <w:tc>
          <w:tcPr>
            <w:tcW w:w="1016" w:type="dxa"/>
            <w:shd w:val="clear" w:color="auto" w:fill="auto"/>
          </w:tcPr>
          <w:p w14:paraId="31042263" w14:textId="47D8CB31" w:rsidR="00E8539C" w:rsidRDefault="00C124CD" w:rsidP="006B0830">
            <w:r>
              <w:t>389</w:t>
            </w:r>
            <w:r w:rsidR="00E8539C">
              <w:t>.000</w:t>
            </w:r>
          </w:p>
        </w:tc>
        <w:tc>
          <w:tcPr>
            <w:tcW w:w="0" w:type="auto"/>
            <w:shd w:val="clear" w:color="auto" w:fill="auto"/>
          </w:tcPr>
          <w:p w14:paraId="06A8071C" w14:textId="77777777" w:rsidR="00E8539C" w:rsidRDefault="00E8539C" w:rsidP="006B0830">
            <w:r>
              <w:t>112.500</w:t>
            </w:r>
          </w:p>
        </w:tc>
        <w:tc>
          <w:tcPr>
            <w:tcW w:w="0" w:type="auto"/>
            <w:shd w:val="clear" w:color="auto" w:fill="auto"/>
          </w:tcPr>
          <w:p w14:paraId="77257A29" w14:textId="0FA121BC" w:rsidR="00E8539C" w:rsidRDefault="00C124CD" w:rsidP="006B0830">
            <w:r>
              <w:t>38</w:t>
            </w:r>
            <w:r w:rsidR="00E8539C">
              <w:t>.</w:t>
            </w:r>
            <w:r>
              <w:t>9</w:t>
            </w:r>
            <w:r w:rsidR="00E8539C">
              <w:t>00</w:t>
            </w:r>
          </w:p>
        </w:tc>
        <w:tc>
          <w:tcPr>
            <w:tcW w:w="0" w:type="auto"/>
            <w:shd w:val="clear" w:color="auto" w:fill="auto"/>
          </w:tcPr>
          <w:p w14:paraId="73CC718D" w14:textId="7CA768E0" w:rsidR="00E8539C" w:rsidRDefault="00C124CD" w:rsidP="006B0830">
            <w:r>
              <w:t>237</w:t>
            </w:r>
            <w:r w:rsidR="00E8539C">
              <w:t>.</w:t>
            </w:r>
            <w:r>
              <w:t>6</w:t>
            </w:r>
            <w:r w:rsidR="00E8539C">
              <w:t>00</w:t>
            </w:r>
            <w:r>
              <w:t>*</w:t>
            </w:r>
          </w:p>
        </w:tc>
      </w:tr>
      <w:tr w:rsidR="00E8539C" w14:paraId="7019C32F" w14:textId="77777777" w:rsidTr="006B0830">
        <w:tc>
          <w:tcPr>
            <w:tcW w:w="2671" w:type="dxa"/>
            <w:shd w:val="clear" w:color="auto" w:fill="auto"/>
          </w:tcPr>
          <w:p w14:paraId="2D9AC88A" w14:textId="77777777" w:rsidR="00E8539C" w:rsidRDefault="00E8539C" w:rsidP="006B0830">
            <w:r>
              <w:t>Celkem:</w:t>
            </w:r>
          </w:p>
        </w:tc>
        <w:tc>
          <w:tcPr>
            <w:tcW w:w="2116" w:type="dxa"/>
            <w:shd w:val="clear" w:color="auto" w:fill="auto"/>
          </w:tcPr>
          <w:p w14:paraId="260C31D9" w14:textId="77777777" w:rsidR="00E8539C" w:rsidRDefault="00E8539C" w:rsidP="006B0830"/>
        </w:tc>
        <w:tc>
          <w:tcPr>
            <w:tcW w:w="1016" w:type="dxa"/>
            <w:shd w:val="clear" w:color="auto" w:fill="auto"/>
          </w:tcPr>
          <w:p w14:paraId="3CE111E5" w14:textId="77777777" w:rsidR="00E8539C" w:rsidRDefault="00E8539C" w:rsidP="006B0830"/>
        </w:tc>
        <w:tc>
          <w:tcPr>
            <w:tcW w:w="0" w:type="auto"/>
            <w:shd w:val="clear" w:color="auto" w:fill="auto"/>
          </w:tcPr>
          <w:p w14:paraId="217863A6" w14:textId="77777777" w:rsidR="00E8539C" w:rsidRPr="007266EB" w:rsidRDefault="00E8539C" w:rsidP="006B0830">
            <w:pPr>
              <w:rPr>
                <w:b/>
                <w:bCs/>
              </w:rPr>
            </w:pPr>
            <w: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14:paraId="22938889" w14:textId="5D7638F3" w:rsidR="00E8539C" w:rsidRDefault="00C124CD" w:rsidP="006B0830">
            <w:r>
              <w:t>84</w:t>
            </w:r>
            <w:r w:rsidR="00E8539C">
              <w:t>.</w:t>
            </w:r>
            <w:r>
              <w:t>9</w:t>
            </w:r>
            <w:r w:rsidR="00E8539C">
              <w:t>00</w:t>
            </w:r>
          </w:p>
        </w:tc>
        <w:tc>
          <w:tcPr>
            <w:tcW w:w="0" w:type="auto"/>
            <w:shd w:val="clear" w:color="auto" w:fill="auto"/>
          </w:tcPr>
          <w:p w14:paraId="10E9B036" w14:textId="77777777" w:rsidR="00E8539C" w:rsidRDefault="00E8539C" w:rsidP="006B0830">
            <w:r>
              <w:t xml:space="preserve">              </w:t>
            </w:r>
          </w:p>
        </w:tc>
      </w:tr>
    </w:tbl>
    <w:p w14:paraId="2C6DE4F4" w14:textId="77777777" w:rsidR="00C124CD" w:rsidRDefault="00C124CD" w:rsidP="00C124CD">
      <w:pPr>
        <w:ind w:left="540"/>
      </w:pPr>
      <w:r>
        <w:t>*) Tato označená částka bude upřesněna po ukončení výběrového řízení.</w:t>
      </w:r>
    </w:p>
    <w:p w14:paraId="0C38ED35" w14:textId="1CB67641" w:rsidR="00FD3FF4" w:rsidRDefault="00FD3FF4" w:rsidP="00FD3FF4">
      <w:pPr>
        <w:ind w:left="540"/>
      </w:pPr>
    </w:p>
    <w:p w14:paraId="1EE34CC5" w14:textId="77777777" w:rsidR="007D2B16" w:rsidRDefault="007D2B16" w:rsidP="00FD3FF4">
      <w:pPr>
        <w:ind w:left="540"/>
      </w:pPr>
    </w:p>
    <w:p w14:paraId="05D24617" w14:textId="1104DB0A" w:rsidR="00FD3FF4" w:rsidRPr="007D2B16" w:rsidRDefault="00FD3FF4" w:rsidP="00FD3FF4">
      <w:pPr>
        <w:rPr>
          <w:b/>
        </w:rPr>
      </w:pPr>
      <w:r>
        <w:rPr>
          <w:b/>
          <w:u w:val="single"/>
        </w:rPr>
        <w:t>Návrh na usnesení:</w:t>
      </w:r>
      <w:r>
        <w:rPr>
          <w:b/>
        </w:rPr>
        <w:t xml:space="preserve">   </w:t>
      </w:r>
    </w:p>
    <w:p w14:paraId="209B02B7" w14:textId="78507DDC" w:rsidR="007D2B16" w:rsidRDefault="00FD3FF4" w:rsidP="007D2B16">
      <w:r>
        <w:t xml:space="preserve">Zastupitelstvo města schvaluje rozdělení finančních příspěvků Ministerstva kultury České republiky v celkové výši dle výše uvedené tabulky s tím, že zároveň rozhodne o poskytnutí dotace </w:t>
      </w:r>
      <w:r w:rsidR="007D2B16">
        <w:t xml:space="preserve">vlastníkům vybraných památek.                 </w:t>
      </w:r>
    </w:p>
    <w:p w14:paraId="6ED78212" w14:textId="75C3EC63" w:rsidR="00FD3FF4" w:rsidRDefault="00FD3FF4" w:rsidP="00FD3FF4"/>
    <w:p w14:paraId="5CA5E2B3" w14:textId="77777777" w:rsidR="00FD3FF4" w:rsidRDefault="00FD3FF4" w:rsidP="00FD3FF4"/>
    <w:p w14:paraId="62F6D819" w14:textId="77777777" w:rsidR="00FD3FF4" w:rsidRDefault="00FD3FF4" w:rsidP="00FD3FF4"/>
    <w:p w14:paraId="32CD2694" w14:textId="77777777" w:rsidR="00FD3FF4" w:rsidRDefault="00FD3FF4" w:rsidP="00FD3FF4"/>
    <w:p w14:paraId="034DBA09" w14:textId="77777777" w:rsidR="00FD3FF4" w:rsidRDefault="00FD3FF4" w:rsidP="00FD3FF4"/>
    <w:p w14:paraId="57E69C92" w14:textId="77777777" w:rsidR="00FD3FF4" w:rsidRDefault="00FD3FF4" w:rsidP="00FD3FF4"/>
    <w:p w14:paraId="45117AD0" w14:textId="77777777" w:rsidR="00FD3FF4" w:rsidRDefault="00FD3FF4" w:rsidP="00FD3FF4"/>
    <w:p w14:paraId="4AA14C03" w14:textId="2586F993" w:rsidR="00FD3FF4" w:rsidRDefault="00FD3FF4" w:rsidP="00FD3FF4">
      <w:r>
        <w:t xml:space="preserve">V Roudnici nad Labem, dne </w:t>
      </w:r>
      <w:r w:rsidR="007D2B16">
        <w:t>17.3.2022</w:t>
      </w:r>
    </w:p>
    <w:p w14:paraId="7375EC51" w14:textId="77777777" w:rsidR="00217F2E" w:rsidRDefault="00217F2E"/>
    <w:sectPr w:rsidR="00217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FF4"/>
    <w:rsid w:val="000554F9"/>
    <w:rsid w:val="0017324B"/>
    <w:rsid w:val="00217F2E"/>
    <w:rsid w:val="007D2B16"/>
    <w:rsid w:val="00C124CD"/>
    <w:rsid w:val="00E8539C"/>
    <w:rsid w:val="00FD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112B"/>
  <w15:chartTrackingRefBased/>
  <w15:docId w15:val="{055EC88A-2280-41E3-B96F-D9CE47976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73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363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3</cp:revision>
  <cp:lastPrinted>2022-04-04T09:17:00Z</cp:lastPrinted>
  <dcterms:created xsi:type="dcterms:W3CDTF">2022-03-09T09:36:00Z</dcterms:created>
  <dcterms:modified xsi:type="dcterms:W3CDTF">2022-04-04T10:05:00Z</dcterms:modified>
</cp:coreProperties>
</file>